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3BDD" w14:textId="77777777" w:rsidR="003C34FB" w:rsidRPr="003C34FB" w:rsidRDefault="003C34FB" w:rsidP="003C34FB">
      <w:pPr>
        <w:shd w:val="clear" w:color="auto" w:fill="FFFFFF"/>
        <w:spacing w:before="225" w:after="450" w:line="240" w:lineRule="auto"/>
        <w:outlineLvl w:val="1"/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  <w:t>OZV Č. 14/2004</w:t>
      </w:r>
    </w:p>
    <w:p w14:paraId="339D57D7" w14:textId="77777777" w:rsidR="003C34FB" w:rsidRPr="003C34FB" w:rsidRDefault="003C34FB" w:rsidP="003C34FB">
      <w:pPr>
        <w:shd w:val="clear" w:color="auto" w:fill="FFFFFF"/>
        <w:spacing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 UŽÍVÁNÍ PLAKÁTOVACÍCH PLOCH V MAJETKU OBCE</w:t>
      </w:r>
    </w:p>
    <w:p w14:paraId="363FA2AE" w14:textId="77777777" w:rsidR="003C34FB" w:rsidRPr="003C34FB" w:rsidRDefault="003C34FB" w:rsidP="003C34FB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4250C34E" w14:textId="77777777" w:rsidR="003C34FB" w:rsidRPr="003C34FB" w:rsidRDefault="003C34FB" w:rsidP="003C34FB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 </w:t>
      </w:r>
    </w:p>
    <w:p w14:paraId="2F6155DD" w14:textId="77777777" w:rsidR="003C34FB" w:rsidRPr="003C34FB" w:rsidRDefault="003C34FB" w:rsidP="003C34FB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Obec Bystřany</w:t>
      </w:r>
    </w:p>
    <w:p w14:paraId="4427C08C" w14:textId="77777777" w:rsidR="003C34FB" w:rsidRPr="003C34FB" w:rsidRDefault="003C34FB" w:rsidP="003C34FB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Obecně závazná vyhláška č. 14/ 2004 ,</w:t>
      </w:r>
    </w:p>
    <w:p w14:paraId="44129CB7" w14:textId="77777777" w:rsidR="003C34FB" w:rsidRPr="003C34FB" w:rsidRDefault="003C34FB" w:rsidP="003C34FB">
      <w:pPr>
        <w:shd w:val="clear" w:color="auto" w:fill="FFFFFF"/>
        <w:spacing w:before="120" w:after="0" w:line="240" w:lineRule="atLeast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o užívání plakátovacích ploch v majetku obce</w:t>
      </w:r>
    </w:p>
    <w:p w14:paraId="1912FADD" w14:textId="77777777" w:rsidR="003C34FB" w:rsidRPr="003C34FB" w:rsidRDefault="003C34FB" w:rsidP="003C34FB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</w:t>
      </w:r>
    </w:p>
    <w:p w14:paraId="082EB6B9" w14:textId="77777777" w:rsidR="003C34FB" w:rsidRPr="003C34FB" w:rsidRDefault="003C34FB" w:rsidP="003C34FB">
      <w:pPr>
        <w:shd w:val="clear" w:color="auto" w:fill="FFFFFF"/>
        <w:spacing w:before="120" w:after="0" w:line="240" w:lineRule="auto"/>
        <w:ind w:firstLine="708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032480CC" w14:textId="77777777" w:rsidR="003C34FB" w:rsidRPr="003C34FB" w:rsidRDefault="003C34FB" w:rsidP="003C34FB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Zastupitelstvo obce Bystřany se na svém zasedání dne 18.11.2004 usnesením č. 287/XIV/2004 usneslo vydat podle § 10 písm. c) zákona č. 128/2000 Sb., o obcích (obecní zřízení), ve znění zákona č. 313/2002 Sb., a § 84 odst. 2 písm. i) zákona č. 128/2000 Sb., o obcích (obecní zřízení), ve znění pozdějších předpisů, tuto obecně závaznou vyhlášku:</w:t>
      </w:r>
    </w:p>
    <w:p w14:paraId="2A6DBE52" w14:textId="77777777" w:rsidR="003C34FB" w:rsidRPr="003C34FB" w:rsidRDefault="003C34FB" w:rsidP="003C34FB">
      <w:pPr>
        <w:shd w:val="clear" w:color="auto" w:fill="FFFFFF"/>
        <w:spacing w:before="120" w:after="0" w:line="240" w:lineRule="atLeast"/>
        <w:ind w:firstLine="2268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b/>
          <w:bCs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4F2B09B6" w14:textId="77777777" w:rsidR="003C34FB" w:rsidRPr="003C34FB" w:rsidRDefault="003C34FB" w:rsidP="003C34FB">
      <w:pPr>
        <w:shd w:val="clear" w:color="auto" w:fill="FFFFFF"/>
        <w:spacing w:before="120" w:after="0" w:line="240" w:lineRule="atLeast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Článek  1</w:t>
      </w:r>
    </w:p>
    <w:p w14:paraId="41206542" w14:textId="77777777" w:rsidR="003C34FB" w:rsidRPr="003C34FB" w:rsidRDefault="003C34FB" w:rsidP="003C34FB">
      <w:pPr>
        <w:shd w:val="clear" w:color="auto" w:fill="FFFFFF"/>
        <w:spacing w:before="120" w:after="0" w:line="240" w:lineRule="atLeast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Vymezení plakátovacích ploch v majetku obce</w:t>
      </w:r>
    </w:p>
    <w:p w14:paraId="12D95C29" w14:textId="77777777" w:rsidR="003C34FB" w:rsidRPr="003C34FB" w:rsidRDefault="003C34FB" w:rsidP="003C34FB">
      <w:pPr>
        <w:shd w:val="clear" w:color="auto" w:fill="FFFFFF"/>
        <w:spacing w:before="120" w:after="0" w:line="240" w:lineRule="atLeast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b/>
          <w:bCs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37B159CD" w14:textId="77777777" w:rsidR="003C34FB" w:rsidRPr="003C34FB" w:rsidRDefault="003C34FB" w:rsidP="003C34FB">
      <w:pPr>
        <w:shd w:val="clear" w:color="auto" w:fill="FFFFFF"/>
        <w:spacing w:before="120" w:after="0" w:line="240" w:lineRule="atLeast"/>
        <w:ind w:left="1080" w:hanging="36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(1)</w:t>
      </w:r>
      <w:r w:rsidRPr="003C34FB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</w:t>
      </w:r>
      <w:r w:rsidRPr="003C34FB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Plakátovací plochy v majetku obce jsou umístěny:</w:t>
      </w:r>
    </w:p>
    <w:p w14:paraId="29CEDD33" w14:textId="77777777" w:rsidR="003C34FB" w:rsidRPr="003C34FB" w:rsidRDefault="003C34FB" w:rsidP="003C34FB">
      <w:pPr>
        <w:shd w:val="clear" w:color="auto" w:fill="FFFFFF"/>
        <w:spacing w:before="120" w:after="0" w:line="240" w:lineRule="atLeast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a)</w:t>
      </w:r>
      <w:r w:rsidRPr="003C34FB">
        <w:rPr>
          <w:rFonts w:ascii="LibreFranklinWeb" w:eastAsia="Times New Roman" w:hAnsi="LibreFranklinWeb" w:cs="Times New Roman"/>
          <w:i/>
          <w:iCs/>
          <w:color w:val="272727"/>
          <w:kern w:val="0"/>
          <w:sz w:val="22"/>
          <w:szCs w:val="22"/>
          <w:lang w:eastAsia="cs-CZ"/>
          <w14:ligatures w14:val="none"/>
        </w:rPr>
        <w:t> </w:t>
      </w:r>
      <w:r w:rsidRPr="003C34FB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před budovou obecního úřadu (</w:t>
      </w:r>
      <w:r w:rsidRPr="003C34FB">
        <w:rPr>
          <w:rFonts w:ascii="LibreFranklinWeb" w:eastAsia="Times New Roman" w:hAnsi="LibreFranklinWeb" w:cs="Times New Roman"/>
          <w:i/>
          <w:iCs/>
          <w:color w:val="272727"/>
          <w:kern w:val="0"/>
          <w:sz w:val="22"/>
          <w:szCs w:val="22"/>
          <w:lang w:eastAsia="cs-CZ"/>
          <w14:ligatures w14:val="none"/>
        </w:rPr>
        <w:t>úřední  deska</w:t>
      </w:r>
      <w:r w:rsidRPr="003C34FB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)</w:t>
      </w:r>
    </w:p>
    <w:p w14:paraId="0008AB33" w14:textId="77777777" w:rsidR="003C34FB" w:rsidRPr="003C34FB" w:rsidRDefault="003C34FB" w:rsidP="003C34FB">
      <w:pPr>
        <w:shd w:val="clear" w:color="auto" w:fill="FFFFFF"/>
        <w:spacing w:before="120" w:after="0" w:line="240" w:lineRule="atLeast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b) na ostatních vývěsních deskách v obci</w:t>
      </w:r>
    </w:p>
    <w:p w14:paraId="679C6372" w14:textId="77777777" w:rsidR="003C34FB" w:rsidRPr="003C34FB" w:rsidRDefault="003C34FB" w:rsidP="003C34FB">
      <w:pPr>
        <w:shd w:val="clear" w:color="auto" w:fill="FFFFFF"/>
        <w:spacing w:before="120" w:after="0" w:line="240" w:lineRule="atLeast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c) na zastávkách MHD, kde je k tomu určená skříňka pro vyvěšení</w:t>
      </w:r>
    </w:p>
    <w:p w14:paraId="759FF4CA" w14:textId="77777777" w:rsidR="003C34FB" w:rsidRPr="003C34FB" w:rsidRDefault="003C34FB" w:rsidP="003C34FB">
      <w:pPr>
        <w:shd w:val="clear" w:color="auto" w:fill="FFFFFF"/>
        <w:spacing w:before="120" w:after="0" w:line="240" w:lineRule="atLeast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147ED1D6" w14:textId="77777777" w:rsidR="003C34FB" w:rsidRPr="003C34FB" w:rsidRDefault="003C34FB" w:rsidP="003C34FB">
      <w:pPr>
        <w:shd w:val="clear" w:color="auto" w:fill="FFFFFF"/>
        <w:spacing w:before="120" w:after="0" w:line="240" w:lineRule="atLeast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6044BA4F" w14:textId="77777777" w:rsidR="003C34FB" w:rsidRPr="003C34FB" w:rsidRDefault="003C34FB" w:rsidP="003C34FB">
      <w:pPr>
        <w:shd w:val="clear" w:color="auto" w:fill="FFFFFF"/>
        <w:spacing w:before="120" w:after="0" w:line="240" w:lineRule="atLeast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(2)</w:t>
      </w:r>
      <w:r w:rsidRPr="003C34FB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</w:t>
      </w:r>
      <w:r w:rsidRPr="003C34FB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Přehled umístění plakátovacích ploch je znázorněn v příloze této obecně závazné vyhlášky (dále jen „vyhláška“).</w:t>
      </w:r>
    </w:p>
    <w:p w14:paraId="47AC520C" w14:textId="77777777" w:rsidR="003C34FB" w:rsidRPr="003C34FB" w:rsidRDefault="003C34FB" w:rsidP="003C34FB">
      <w:pPr>
        <w:shd w:val="clear" w:color="auto" w:fill="FFFFFF"/>
        <w:spacing w:before="120" w:after="0" w:line="240" w:lineRule="atLeast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38D47F09" w14:textId="77777777" w:rsidR="003C34FB" w:rsidRPr="003C34FB" w:rsidRDefault="003C34FB" w:rsidP="003C34FB">
      <w:pPr>
        <w:shd w:val="clear" w:color="auto" w:fill="FFFFFF"/>
        <w:spacing w:before="120" w:after="0" w:line="240" w:lineRule="atLeast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Článek 2</w:t>
      </w:r>
    </w:p>
    <w:p w14:paraId="4B1A4C98" w14:textId="77777777" w:rsidR="003C34FB" w:rsidRPr="003C34FB" w:rsidRDefault="003C34FB" w:rsidP="003C34FB">
      <w:pPr>
        <w:shd w:val="clear" w:color="auto" w:fill="FFFFFF"/>
        <w:spacing w:before="120" w:after="0" w:line="240" w:lineRule="atLeast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sz w:val="22"/>
          <w:szCs w:val="22"/>
          <w:lang w:eastAsia="cs-CZ"/>
          <w14:ligatures w14:val="none"/>
        </w:rPr>
        <w:t>Povinnosti k užívání plakátovacích ploch</w:t>
      </w:r>
    </w:p>
    <w:p w14:paraId="4AF93245" w14:textId="77777777" w:rsidR="003C34FB" w:rsidRPr="003C34FB" w:rsidRDefault="003C34FB" w:rsidP="003C34FB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550A4CBE" w14:textId="77777777" w:rsidR="003C34FB" w:rsidRPr="003C34FB" w:rsidRDefault="003C34FB" w:rsidP="003C34FB">
      <w:pPr>
        <w:shd w:val="clear" w:color="auto" w:fill="FFFFFF"/>
        <w:spacing w:before="120" w:after="0" w:line="240" w:lineRule="auto"/>
        <w:ind w:left="1110" w:hanging="39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(1)</w:t>
      </w:r>
      <w:r w:rsidRPr="003C34FB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</w:t>
      </w: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Plakátování zajišťuje pouze obec a to podle cen určených vnitřní směrnicí obce č.</w:t>
      </w:r>
    </w:p>
    <w:p w14:paraId="072F0066" w14:textId="77777777" w:rsidR="003C34FB" w:rsidRPr="003C34FB" w:rsidRDefault="003C34FB" w:rsidP="003C34FB">
      <w:pPr>
        <w:shd w:val="clear" w:color="auto" w:fill="FFFFFF"/>
        <w:spacing w:before="120" w:after="0" w:line="240" w:lineRule="auto"/>
        <w:ind w:left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  909/2004</w:t>
      </w:r>
    </w:p>
    <w:p w14:paraId="312F07B2" w14:textId="77777777" w:rsidR="003C34FB" w:rsidRPr="003C34FB" w:rsidRDefault="003C34FB" w:rsidP="003C34FB">
      <w:pPr>
        <w:shd w:val="clear" w:color="auto" w:fill="FFFFFF"/>
        <w:spacing w:before="120" w:after="0" w:line="240" w:lineRule="auto"/>
        <w:ind w:left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74470BCE" w14:textId="77777777" w:rsidR="003C34FB" w:rsidRPr="003C34FB" w:rsidRDefault="003C34FB" w:rsidP="003C34FB">
      <w:pPr>
        <w:shd w:val="clear" w:color="auto" w:fill="FFFFFF"/>
        <w:spacing w:before="120" w:after="0" w:line="240" w:lineRule="auto"/>
        <w:ind w:firstLine="709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(2)  Požadavky na zajištění plakátování předkládá žadatel  obecnímu úřadu.</w:t>
      </w:r>
    </w:p>
    <w:p w14:paraId="649CDD5D" w14:textId="77777777" w:rsidR="003C34FB" w:rsidRPr="003C34FB" w:rsidRDefault="003C34FB" w:rsidP="003C34FB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70E5189E" w14:textId="77777777" w:rsidR="003C34FB" w:rsidRPr="003C34FB" w:rsidRDefault="003C34FB" w:rsidP="003C34FB">
      <w:pPr>
        <w:shd w:val="clear" w:color="auto" w:fill="FFFFFF"/>
        <w:spacing w:before="120" w:after="0" w:line="240" w:lineRule="auto"/>
        <w:ind w:left="1080" w:hanging="36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(3)</w:t>
      </w:r>
      <w:r w:rsidRPr="003C34FB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</w:t>
      </w: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Žadatel může požádat pouze o zveřejnění informace</w:t>
      </w:r>
      <w:r w:rsidRPr="003C34FB">
        <w:rPr>
          <w:rFonts w:ascii="LibreFranklinWeb" w:eastAsia="Times New Roman" w:hAnsi="LibreFranklinWeb" w:cs="Times New Roman"/>
          <w:i/>
          <w:iCs/>
          <w:color w:val="272727"/>
          <w:kern w:val="0"/>
          <w:lang w:eastAsia="cs-CZ"/>
          <w14:ligatures w14:val="none"/>
        </w:rPr>
        <w:t> </w:t>
      </w: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a pozvánky</w:t>
      </w:r>
    </w:p>
    <w:p w14:paraId="1FEE4B74" w14:textId="77777777" w:rsidR="003C34FB" w:rsidRPr="003C34FB" w:rsidRDefault="003C34FB" w:rsidP="003C34FB">
      <w:pPr>
        <w:shd w:val="clear" w:color="auto" w:fill="FFFFFF"/>
        <w:spacing w:before="120" w:after="0" w:line="240" w:lineRule="auto"/>
        <w:ind w:left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lastRenderedPageBreak/>
        <w:t>      o konání sportovních, kulturních, společenských,  prodejních a politických akcí</w:t>
      </w:r>
    </w:p>
    <w:p w14:paraId="13D163E8" w14:textId="77777777" w:rsidR="003C34FB" w:rsidRPr="003C34FB" w:rsidRDefault="003C34FB" w:rsidP="003C34FB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62F268B0" w14:textId="77777777" w:rsidR="003C34FB" w:rsidRPr="003C34FB" w:rsidRDefault="003C34FB" w:rsidP="003C34FB">
      <w:pPr>
        <w:shd w:val="clear" w:color="auto" w:fill="FFFFFF"/>
        <w:spacing w:before="120" w:after="0" w:line="240" w:lineRule="auto"/>
        <w:ind w:left="1080" w:hanging="36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(4)</w:t>
      </w:r>
      <w:r w:rsidRPr="003C34FB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</w:t>
      </w: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Plakátování zajišťované jinými osobami a zveřejňování jiných informací než je uvedeno ve vyhlášce, je zakázáno.</w:t>
      </w:r>
    </w:p>
    <w:p w14:paraId="08A704A1" w14:textId="77777777" w:rsidR="003C34FB" w:rsidRPr="003C34FB" w:rsidRDefault="003C34FB" w:rsidP="003C34FB">
      <w:pPr>
        <w:shd w:val="clear" w:color="auto" w:fill="FFFFFF"/>
        <w:spacing w:before="120" w:after="0" w:line="240" w:lineRule="auto"/>
        <w:ind w:left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0A693C0E" w14:textId="77777777" w:rsidR="003C34FB" w:rsidRPr="003C34FB" w:rsidRDefault="003C34FB" w:rsidP="003C34FB">
      <w:pPr>
        <w:shd w:val="clear" w:color="auto" w:fill="FFFFFF"/>
        <w:spacing w:before="120" w:after="0" w:line="240" w:lineRule="auto"/>
        <w:ind w:left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023194F8" w14:textId="77777777" w:rsidR="003C34FB" w:rsidRPr="003C34FB" w:rsidRDefault="003C34FB" w:rsidP="003C34FB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sz w:val="10"/>
          <w:szCs w:val="10"/>
          <w:lang w:eastAsia="cs-CZ"/>
          <w14:ligatures w14:val="none"/>
        </w:rPr>
        <w:t> </w:t>
      </w:r>
    </w:p>
    <w:p w14:paraId="432CA431" w14:textId="77777777" w:rsidR="003C34FB" w:rsidRPr="003C34FB" w:rsidRDefault="003C34FB" w:rsidP="003C34FB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Článek 3</w:t>
      </w:r>
    </w:p>
    <w:p w14:paraId="22A3CB30" w14:textId="77777777" w:rsidR="003C34FB" w:rsidRPr="003C34FB" w:rsidRDefault="003C34FB" w:rsidP="003C34FB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Účinnost</w:t>
      </w:r>
    </w:p>
    <w:p w14:paraId="00B6C3B0" w14:textId="77777777" w:rsidR="003C34FB" w:rsidRPr="003C34FB" w:rsidRDefault="003C34FB" w:rsidP="003C34FB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7E7DE2D8" w14:textId="77777777" w:rsidR="003C34FB" w:rsidRPr="003C34FB" w:rsidRDefault="003C34FB" w:rsidP="003C34FB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Tato vyhláška nabývá účinnosti dnem 1.1.2005 .</w:t>
      </w:r>
    </w:p>
    <w:p w14:paraId="3E74633E" w14:textId="77777777" w:rsidR="003C34FB" w:rsidRPr="003C34FB" w:rsidRDefault="003C34FB" w:rsidP="003C34FB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121020C3" w14:textId="77777777" w:rsidR="003C34FB" w:rsidRPr="003C34FB" w:rsidRDefault="003C34FB" w:rsidP="003C34FB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i/>
          <w:iCs/>
          <w:color w:val="272727"/>
          <w:kern w:val="0"/>
          <w:lang w:eastAsia="cs-CZ"/>
          <w14:ligatures w14:val="none"/>
        </w:rPr>
        <w:t>           </w:t>
      </w:r>
    </w:p>
    <w:p w14:paraId="0FC58726" w14:textId="77777777" w:rsidR="003C34FB" w:rsidRPr="003C34FB" w:rsidRDefault="003C34FB" w:rsidP="003C34FB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i/>
          <w:iCs/>
          <w:color w:val="272727"/>
          <w:kern w:val="0"/>
          <w:lang w:eastAsia="cs-CZ"/>
          <w14:ligatures w14:val="none"/>
        </w:rPr>
        <w:t> </w:t>
      </w:r>
    </w:p>
    <w:p w14:paraId="27DE7A06" w14:textId="77777777" w:rsidR="003C34FB" w:rsidRPr="003C34FB" w:rsidRDefault="003C34FB" w:rsidP="003C34FB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i/>
          <w:iCs/>
          <w:color w:val="272727"/>
          <w:kern w:val="0"/>
          <w:lang w:eastAsia="cs-CZ"/>
          <w14:ligatures w14:val="none"/>
        </w:rPr>
        <w:t>           </w:t>
      </w:r>
    </w:p>
    <w:p w14:paraId="1CFBFB05" w14:textId="77777777" w:rsidR="003C34FB" w:rsidRPr="003C34FB" w:rsidRDefault="003C34FB" w:rsidP="003C34FB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……………………                                                                      …………………………</w:t>
      </w:r>
    </w:p>
    <w:p w14:paraId="09D9A332" w14:textId="77777777" w:rsidR="003C34FB" w:rsidRPr="003C34FB" w:rsidRDefault="003C34FB" w:rsidP="003C34FB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 Antonín Kamenský                                                                                Ivan Vinický</w:t>
      </w:r>
    </w:p>
    <w:p w14:paraId="7D56675D" w14:textId="77777777" w:rsidR="003C34FB" w:rsidRPr="003C34FB" w:rsidRDefault="003C34FB" w:rsidP="003C34FB">
      <w:pPr>
        <w:shd w:val="clear" w:color="auto" w:fill="FFFFFF"/>
        <w:spacing w:before="12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3C34FB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 místostarosta                                                                                           starosta</w:t>
      </w:r>
    </w:p>
    <w:p w14:paraId="042FE6CE" w14:textId="77777777" w:rsidR="003C34FB" w:rsidRDefault="003C34FB"/>
    <w:sectPr w:rsidR="003C3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FranklinWeb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FB"/>
    <w:rsid w:val="003C34FB"/>
    <w:rsid w:val="0074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D6A3"/>
  <w15:chartTrackingRefBased/>
  <w15:docId w15:val="{A990F5ED-26DD-4593-8EF3-4878954D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3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3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3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3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3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3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3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3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3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3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3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3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34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34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34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34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34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34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3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3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3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3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3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34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34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34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3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34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3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9520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2025-05-21T19:38:00Z</dcterms:created>
  <dcterms:modified xsi:type="dcterms:W3CDTF">2025-05-21T19:39:00Z</dcterms:modified>
</cp:coreProperties>
</file>