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A83A" w14:textId="77777777" w:rsidR="007E0E0C" w:rsidRPr="007E0E0C" w:rsidRDefault="007E0E0C" w:rsidP="007E0E0C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4/2004</w:t>
      </w:r>
    </w:p>
    <w:p w14:paraId="72689BD3" w14:textId="77777777" w:rsidR="007E0E0C" w:rsidRPr="007E0E0C" w:rsidRDefault="007E0E0C" w:rsidP="007E0E0C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STANOVENÍ PŘÍSPĚVKU NA ČÁSTEČNOU ÚHRADU NEINVESTIČNÍCH NÁKLADŮ MŠ, ŠKOLNÍ DRUŽINY A ŠKOLNÍCH KLUBŮ</w:t>
      </w:r>
    </w:p>
    <w:p w14:paraId="322ED6EE" w14:textId="77777777" w:rsidR="007E0E0C" w:rsidRPr="007E0E0C" w:rsidRDefault="007E0E0C" w:rsidP="007E0E0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LibreFranklinWeb" w:eastAsia="Times New Roman" w:hAnsi="LibreFranklinWeb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  <w:t>OBEC  BYSTŘANY</w:t>
      </w:r>
    </w:p>
    <w:p w14:paraId="49F823E1" w14:textId="77777777" w:rsidR="007E0E0C" w:rsidRPr="007E0E0C" w:rsidRDefault="007E0E0C" w:rsidP="007E0E0C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b/>
          <w:bCs/>
          <w:color w:val="272727"/>
          <w:kern w:val="0"/>
          <w:sz w:val="28"/>
          <w:szCs w:val="28"/>
          <w:lang w:eastAsia="cs-CZ"/>
          <w14:ligatures w14:val="none"/>
        </w:rPr>
        <w:t> </w:t>
      </w:r>
    </w:p>
    <w:p w14:paraId="4F854A26" w14:textId="77777777" w:rsidR="007E0E0C" w:rsidRPr="007E0E0C" w:rsidRDefault="007E0E0C" w:rsidP="007E0E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  <w:t>Obecně závazná vyhláška č. 4 /2004</w:t>
      </w:r>
    </w:p>
    <w:p w14:paraId="477A84B9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b/>
          <w:bCs/>
          <w:color w:val="272727"/>
          <w:kern w:val="0"/>
          <w:sz w:val="28"/>
          <w:szCs w:val="28"/>
          <w:lang w:eastAsia="cs-CZ"/>
          <w14:ligatures w14:val="none"/>
        </w:rPr>
        <w:t>o stanovení příspěvku na částečnou úhradu neinvestičních nákladů mateřské, školy, školní družiny a školních klubů</w:t>
      </w:r>
    </w:p>
    <w:p w14:paraId="42427CC8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608530E" w14:textId="0DEAAEE1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Zastupitelstvo obce Bystřany se na svém zasedání dne 18.11.2004 usnesením č. 279/XIV/04 usneslo vydat na základě § 19c zákona č. 564/1990 Sb., o státní správě a samosprávě ve školství, ve znění pozdějších předpisů,  a v souladu s ustanovením § 10 písm. d)  a § 84 odst. 2 písm. i)  zákona č. 128/2000 Sb., o obcích (obecní zřízení), ve znění pozdějších předpisů,  tuto obecně závaznou vyhlášku:</w:t>
      </w:r>
    </w:p>
    <w:p w14:paraId="78672204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Článek l</w:t>
      </w:r>
    </w:p>
    <w:p w14:paraId="2790DCCE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Základní ustanovení</w:t>
      </w:r>
    </w:p>
    <w:p w14:paraId="7B738D4B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B007ADF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firstLine="708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(1) Tato obecně závazná vyhláška upravuje povinnost platit příspěvek na částečnou úhradu  neinvestičních nákladů mateřské školy Bystřany , zřízeného  obcí Bystřany (dále jen „příspěvek“).</w:t>
      </w:r>
    </w:p>
    <w:p w14:paraId="7C7683F7" w14:textId="77777777" w:rsidR="007E0E0C" w:rsidRPr="007E0E0C" w:rsidRDefault="007E0E0C" w:rsidP="007E0E0C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9B19B74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firstLine="708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(2) Příspěvek platí rodiče dítěte nebo jiní zákonní zástupci (dále jen „plátce“).</w:t>
      </w:r>
    </w:p>
    <w:p w14:paraId="5DA5B3BD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firstLine="708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8ED4A81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1068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(3)</w:t>
      </w:r>
      <w:r w:rsidRPr="007E0E0C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</w:t>
      </w: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Obec použije  příspěvek na částečnou úhradu neinvestičních nákladů MŠ Bystřany</w:t>
      </w:r>
    </w:p>
    <w:p w14:paraId="024FFF79" w14:textId="77777777" w:rsidR="007E0E0C" w:rsidRPr="007E0E0C" w:rsidRDefault="007E0E0C" w:rsidP="007E0E0C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520878CE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Článek 2</w:t>
      </w:r>
    </w:p>
    <w:p w14:paraId="2A0F6B5A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Sazba příspěvku  a jeho splatnost</w:t>
      </w:r>
    </w:p>
    <w:p w14:paraId="2C96377C" w14:textId="77777777" w:rsidR="007E0E0C" w:rsidRPr="007E0E0C" w:rsidRDefault="007E0E0C" w:rsidP="007E0E0C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9DB5715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1068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(1)</w:t>
      </w:r>
      <w:r w:rsidRPr="007E0E0C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</w:t>
      </w: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Denní sazba příspěvku činí 3 Kč na jedno dítě. V nepřítomnosti dítěte se denní poplatek neúčtuje.</w:t>
      </w:r>
    </w:p>
    <w:p w14:paraId="0EA87B9A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708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709A748C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firstLine="708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(2) Příspěvek za předcházející měsíc je splatný nejpozději  do 15. kalendářního dne</w:t>
      </w:r>
    </w:p>
    <w:p w14:paraId="70760223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firstLine="708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     příslušného měsíce</w:t>
      </w:r>
    </w:p>
    <w:p w14:paraId="7A3CEC7A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i/>
          <w:i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0E48F697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firstLine="708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lastRenderedPageBreak/>
        <w:t>(3) Příspěvek se platí  na účet zřízený pro mateřskou školu  2221-501/0100</w:t>
      </w:r>
    </w:p>
    <w:p w14:paraId="2028B27C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5453F84B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Článek 3</w:t>
      </w:r>
    </w:p>
    <w:p w14:paraId="34692665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Osvobození od platby příspěvku</w:t>
      </w:r>
    </w:p>
    <w:p w14:paraId="40F2BFAB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BAFC7D5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720" w:hanging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(1)</w:t>
      </w:r>
      <w:r w:rsidRPr="007E0E0C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</w:t>
      </w: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Příspěvek   se     neplatí, jestliže po jeho zaplacení    klesne    součet   příjmu</w:t>
      </w:r>
    </w:p>
    <w:p w14:paraId="6191FF82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příslušníků domácnosti, ve které dítě žije, pod 1,25 násobku částky potřebné k zajištění výživy a ostatních základních osobních  potřeb a nezbytných nákladů na domácnost.</w:t>
      </w: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vertAlign w:val="superscript"/>
          <w:lang w:eastAsia="cs-CZ"/>
          <w14:ligatures w14:val="none"/>
        </w:rPr>
        <w:t>1)</w:t>
      </w:r>
    </w:p>
    <w:p w14:paraId="390402DB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9EE6339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720" w:hanging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(2)</w:t>
      </w:r>
      <w:r w:rsidRPr="007E0E0C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</w:t>
      </w: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Ve výjimečných případech může obec zcela nebo zčásti  osvobodit plátce od placení</w:t>
      </w:r>
    </w:p>
    <w:p w14:paraId="79616F79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příspěvku , a to  zpravidla na jeden  rok.</w:t>
      </w:r>
    </w:p>
    <w:p w14:paraId="2279D0B7" w14:textId="222CC439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648BB45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Článek 4</w:t>
      </w:r>
    </w:p>
    <w:p w14:paraId="1F452826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Sankce</w:t>
      </w:r>
    </w:p>
    <w:p w14:paraId="3B220ABA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47699E7F" w14:textId="37F5D9F2" w:rsidR="007E0E0C" w:rsidRPr="007E0E0C" w:rsidRDefault="007E0E0C" w:rsidP="007E0E0C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           Nebude-li příspěvek zaplacen včas, nebo ve správné výši, uhradí plátce penále ve výši 100 % z dlužné částky </w:t>
      </w:r>
      <w:r w:rsidRPr="007E0E0C">
        <w:rPr>
          <w:rFonts w:ascii="LibreFranklinWeb" w:eastAsia="Times New Roman" w:hAnsi="LibreFranklinWeb" w:cs="Times New Roman"/>
          <w:i/>
          <w:iCs/>
          <w:color w:val="272727"/>
          <w:kern w:val="0"/>
          <w:sz w:val="22"/>
          <w:szCs w:val="22"/>
          <w:lang w:eastAsia="cs-CZ"/>
          <w14:ligatures w14:val="none"/>
        </w:rPr>
        <w:t>.</w:t>
      </w:r>
    </w:p>
    <w:p w14:paraId="39F236E5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C30C7FC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Článek 5</w:t>
      </w:r>
    </w:p>
    <w:p w14:paraId="1674CB64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Zrušovací ustanovení</w:t>
      </w:r>
    </w:p>
    <w:p w14:paraId="19AB81B0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39B05EA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Zrušuje se obecně závazná vyhláška  o finančním příspěvku na částečnou úhradu neinvestičních nákladů mateřských škol a školních družin</w:t>
      </w:r>
      <w:r w:rsidRPr="007E0E0C">
        <w:rPr>
          <w:rFonts w:ascii="LibreFranklinWeb" w:eastAsia="Times New Roman" w:hAnsi="LibreFranklinWeb" w:cs="Times New Roman"/>
          <w:i/>
          <w:iCs/>
          <w:color w:val="272727"/>
          <w:kern w:val="0"/>
          <w:sz w:val="22"/>
          <w:szCs w:val="22"/>
          <w:lang w:eastAsia="cs-CZ"/>
          <w14:ligatures w14:val="none"/>
        </w:rPr>
        <w:t>, </w:t>
      </w: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kterou schválilo Zastupitelstvo obce v Bystřanech dne 20.9.2001 usnesením č. 266/XVI/01.</w:t>
      </w:r>
    </w:p>
    <w:p w14:paraId="4D3EDF10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FF0000"/>
          <w:kern w:val="0"/>
          <w:sz w:val="22"/>
          <w:szCs w:val="22"/>
          <w:lang w:eastAsia="cs-CZ"/>
          <w14:ligatures w14:val="none"/>
        </w:rPr>
        <w:t> </w:t>
      </w:r>
    </w:p>
    <w:p w14:paraId="000048BA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Článek 6</w:t>
      </w:r>
    </w:p>
    <w:p w14:paraId="25F2A7DE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Účinnost</w:t>
      </w:r>
    </w:p>
    <w:p w14:paraId="691EAE23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0497B0ED" w14:textId="537D5399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Tato obecně závazná vyhláška nabývá účinnosti dnem 1.1.2005.</w:t>
      </w:r>
    </w:p>
    <w:p w14:paraId="4A6B239A" w14:textId="77777777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71473A15" w14:textId="09FCE8E1" w:rsidR="007E0E0C" w:rsidRPr="007E0E0C" w:rsidRDefault="007E0E0C" w:rsidP="007E0E0C">
      <w:pPr>
        <w:shd w:val="clear" w:color="auto" w:fill="FFFFFF"/>
        <w:spacing w:before="120" w:after="0" w:line="240" w:lineRule="auto"/>
        <w:ind w:left="225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 </w:t>
      </w:r>
    </w:p>
    <w:p w14:paraId="548C3EB9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……………………                                                                  ………………………</w:t>
      </w:r>
    </w:p>
    <w:p w14:paraId="234F2C3B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místostarosta obce                                                                   starosta obce</w:t>
      </w:r>
    </w:p>
    <w:p w14:paraId="2F6091ED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Antonín Kamenský                                                                   Ivan Vinický</w:t>
      </w:r>
    </w:p>
    <w:p w14:paraId="1C65DD2A" w14:textId="015A855E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0AE261F6" w14:textId="77777777" w:rsidR="007E0E0C" w:rsidRPr="007E0E0C" w:rsidRDefault="007E0E0C" w:rsidP="007E0E0C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-----------------------------------------------------</w:t>
      </w:r>
    </w:p>
    <w:p w14:paraId="65FD7137" w14:textId="0BF96950" w:rsidR="007E0E0C" w:rsidRPr="007E0E0C" w:rsidRDefault="007E0E0C" w:rsidP="007E0E0C">
      <w:pPr>
        <w:shd w:val="clear" w:color="auto" w:fill="FFFFFF"/>
        <w:spacing w:before="120" w:after="0" w:line="240" w:lineRule="auto"/>
        <w:ind w:left="720" w:hanging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1)</w:t>
      </w:r>
      <w:r w:rsidRPr="007E0E0C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7E0E0C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zák. č. 463/1991 Sb., o životním minimu,</w:t>
      </w:r>
    </w:p>
    <w:p w14:paraId="1E803A6A" w14:textId="77777777" w:rsidR="007E0E0C" w:rsidRDefault="007E0E0C"/>
    <w:sectPr w:rsidR="007E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0C"/>
    <w:rsid w:val="00514944"/>
    <w:rsid w:val="007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11BC"/>
  <w15:chartTrackingRefBased/>
  <w15:docId w15:val="{F3FAFCF7-D9B3-4B07-8004-1C210AEE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0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E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0E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E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E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E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E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0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0E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E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0E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E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0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2025-05-21T19:54:00Z</dcterms:created>
  <dcterms:modified xsi:type="dcterms:W3CDTF">2025-05-21T19:56:00Z</dcterms:modified>
</cp:coreProperties>
</file>